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709" w:firstLine="709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     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मॉडर्न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स्कूल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174373</wp:posOffset>
            </wp:positionH>
            <wp:positionV relativeFrom="paragraph">
              <wp:posOffset>0</wp:posOffset>
            </wp:positionV>
            <wp:extent cx="457200" cy="5334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7200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-709" w:firstLine="709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हिंदी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पाठयक्रम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( 2025-26)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कक्षा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- 5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Palanquin Dark" w:cs="Palanquin Dark" w:eastAsia="Palanquin Dark" w:hAnsi="Palanquin Dark"/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हिंदी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पाठयपुस्तकें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:- ( i )मधुश्री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हिंदी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पाठमाला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( मधुबन 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Palanquin Dark" w:cs="Palanquin Dark" w:eastAsia="Palanquin Dark" w:hAnsi="Palanquin Dark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(ii)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व्याकरण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संबोध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(</w:t>
      </w:r>
      <w:r w:rsidDel="00000000" w:rsidR="00000000" w:rsidRPr="00000000">
        <w:rPr>
          <w:rFonts w:ascii="Nirmala UI" w:cs="Nirmala UI" w:eastAsia="Nirmala UI" w:hAnsi="Nirmala UI"/>
          <w:b w:val="1"/>
          <w:rtl w:val="0"/>
        </w:rPr>
        <w:t xml:space="preserve">मधुबन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709" w:firstLine="709"/>
        <w:rPr/>
      </w:pPr>
      <w:r w:rsidDel="00000000" w:rsidR="00000000" w:rsidRPr="00000000">
        <w:rPr>
          <w:b w:val="1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25" w:tblpY="0"/>
        <w:tblW w:w="9510.0" w:type="dxa"/>
        <w:jc w:val="left"/>
        <w:tblInd w:w="16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5"/>
        <w:gridCol w:w="840"/>
        <w:gridCol w:w="330"/>
        <w:gridCol w:w="7335"/>
        <w:tblGridChange w:id="0">
          <w:tblGrid>
            <w:gridCol w:w="1005"/>
            <w:gridCol w:w="840"/>
            <w:gridCol w:w="330"/>
            <w:gridCol w:w="733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20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महीना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after="20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पाठयक्रम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अप्रैल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पाठ-1(क) विमल इंदु की विशाल किरणें (ख) भारत-मंदिर (सम्पूर्ण लिखित)</w:t>
            </w:r>
          </w:p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भाषा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और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व्याकरण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पर्यायवाची शब्द-प्रकृति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संबंधी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धरती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हवा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विलोम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(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मानव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शिक्षित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वाक्यांश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लिए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एक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समय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तथा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काल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संबंधी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(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प्रतिदिन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होने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वाला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सौ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वर्षों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समय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श्रुतिसम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भिन्नार्थक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1-7),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मुहावरे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1-7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श्री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गणेश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करना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हवा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बातें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करना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औपचारिक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पत्र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अवकाश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सम्बंधित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,अपठित गद्यांश 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मई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पाठ- 2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चींट-चूजा भाई-भाई </w:t>
            </w: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(केवल पठन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पाठ-3 चाचा का पत्र(सम्पूर्ण लिखित), पाठ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वर्ण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विचार </w:t>
            </w:r>
          </w:p>
          <w:p w:rsidR="00000000" w:rsidDel="00000000" w:rsidP="00000000" w:rsidRDefault="00000000" w:rsidRPr="00000000" w14:paraId="0000001A">
            <w:pPr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पर्यायवाची शब्द -मनुष्य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/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रिश्ते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नाते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संबंधी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तथा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समय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/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काल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संबंधी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अनेकार्थी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अक्षर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भाग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वाक्यांश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लिए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एक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व्यवसायों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काम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)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संबंधी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कुम्हार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संवाददाता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)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अनुच्छेद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प्रदूषण की समस्या (कोई भी)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चित्र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वर्णन</w:t>
            </w:r>
          </w:p>
          <w:p w:rsidR="00000000" w:rsidDel="00000000" w:rsidP="00000000" w:rsidRDefault="00000000" w:rsidRPr="00000000" w14:paraId="0000001B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sz w:val="20"/>
                <w:szCs w:val="20"/>
                <w:rtl w:val="0"/>
              </w:rPr>
              <w:t xml:space="preserve">पाठ- 8 किन्नौर देश की ओर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Palanquin Dark" w:cs="Palanquin Dark" w:eastAsia="Palanquin Dark" w:hAnsi="Palanquin Dark"/>
                <w:sz w:val="20"/>
                <w:szCs w:val="20"/>
                <w:rtl w:val="0"/>
              </w:rPr>
              <w:t xml:space="preserve">(केवल पठन)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जुलाई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 4 मंत्री की परख (केवल पठन कौशल)</w:t>
            </w:r>
          </w:p>
          <w:p w:rsidR="00000000" w:rsidDel="00000000" w:rsidP="00000000" w:rsidRDefault="00000000" w:rsidRPr="00000000" w14:paraId="00000022">
            <w:pPr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 5 दोहे (केवल गायन) पाठ- 6 टोकरी भर मिट्टी (संपूर्ण लिखित)</w:t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रचना</w:t>
            </w:r>
          </w:p>
          <w:p w:rsidR="00000000" w:rsidDel="00000000" w:rsidP="00000000" w:rsidRDefault="00000000" w:rsidRPr="00000000" w14:paraId="00000024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विलोम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चढ़ना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अंदर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श्रुतिसम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भिन्नार्थक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8-14),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वाक्यांश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लिए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एक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जहां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जाना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कठिन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हो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जिसमे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अधिक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बल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हो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मुहावरे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-(8-14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),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लोकोक्तियाँ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1-9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 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अनुच्छेद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लेखन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-मेरा प्रिय मौसम (कोई भी)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अपठित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गद्यांश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अगस्त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पाठ- 7 चूहा और मैं(संपूर्ण लिखित), पाठ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वाक्य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संज्ञा</w:t>
            </w:r>
          </w:p>
          <w:p w:rsidR="00000000" w:rsidDel="00000000" w:rsidP="00000000" w:rsidRDefault="00000000" w:rsidRPr="00000000" w14:paraId="00000029">
            <w:pPr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Palanquin Dark" w:cs="Palanquin Dark" w:eastAsia="Palanquin Dark" w:hAnsi="Palanquin Dark"/>
                <w:rtl w:val="0"/>
              </w:rPr>
              <w:t xml:space="preserve"> विलोम शब्द -सर्वनाम संबंधी( तेरा से यही तक) अनेकार्थी शब्द (जल से पानी तक ), औपचारिक पत्र,माफ़ी से संबंधित)चित्र वर्णन ,अनुच्छेद- हमारे सहायक ,हमारी शान (कोई भी सहायक)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सितंबर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20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अर्धवार्षिक परीक्षा।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अक्टूबर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पाठ-9 मैं मजदूर हूँ (संपूर्ण लिखित), पाठ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संज्ञा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विकार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विलोम शब्द-विशेषण संबंधी  ( काला से खूबसूरत तक ),पर्यायवाची शब्द- शरीर संबंधी तथा पशु-पक्षी संबंधी)  वाक्यांश के लिए एक शब्द (अजर  से अनुपम  तक, अनेकार्थी शब्द-समय संबंधी-(काल से घडी तक ), श्रुतिसम शब्द-15 से 21  तक मुहावरे - (अंग अंग मुस्काना से मजा किरकिरा कर देना तक ),अनुच्छेद लेखन -मेरा प्रिय त्योहार (कोई  भी),अपठित गद्यांश ।।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नवंबर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160" w:line="259" w:lineRule="auto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पाठ-10 (क), पावस  (ख)बूँदे (संपूर्ण लिखित) पाठ—11 गुल्लक में पानी ( केवल पठन )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Nirmala UI" w:cs="Nirmala UI" w:eastAsia="Nirmala UI" w:hAnsi="Nirmala UI"/>
                <w:sz w:val="20"/>
                <w:szCs w:val="20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सर्वनाम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विशेषण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Nirmala UI" w:cs="Nirmala UI" w:eastAsia="Nirmala UI" w:hAnsi="Nirmala UI"/>
                <w:sz w:val="20"/>
                <w:szCs w:val="20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पर्यायवाची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शिक्षा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तथा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भाव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संबंधी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विद्यालय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अहंकार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विलोम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आकाश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न्याय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वाक्यांश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लिए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एक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वक्ता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सर्वज्ञ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अनौपचारिक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पत्र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छोटे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भाई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या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बहन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को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सीख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देते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हुए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पत्र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अपठित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गद्यांश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मुहावरे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अंग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अंग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मुस्काना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हाथ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हाथ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रख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बैठना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लोकोक्तियाँ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10-18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60" w:line="259" w:lineRule="auto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दिसंबर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पाठ-12 वे दिन भी क्या दिन थे (सम्पूर्ण लिखित) पाठ—13 कगनमल और गुलगुले (केवल पाठन, पाठ-9 क्रिया , पाठ-10 काल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पर्यायवाची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घर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निर्मल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श्रुतिसम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भिन्नार्थक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२२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28 ),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अनेकार्थी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खग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वाक्यांश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लिए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एक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जलचर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निशाचर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)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मुहावरे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खेल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बिगाड़ना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ओंठ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चबाना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अनुच्छेद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लेखन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 हमारा राष्ट्रीय त्योहार(कोई भी)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अपठित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गद्</w:t>
            </w:r>
            <w:r w:rsidDel="00000000" w:rsidR="00000000" w:rsidRPr="00000000">
              <w:rPr>
                <w:rFonts w:ascii="Courier New" w:cs="Courier New" w:eastAsia="Courier New" w:hAnsi="Courier New"/>
                <w:sz w:val="20"/>
                <w:szCs w:val="20"/>
                <w:rtl w:val="0"/>
              </w:rPr>
              <w:t xml:space="preserve">‌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।चित्र वर्णन 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जनवरी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irmala UI" w:cs="Nirmala UI" w:eastAsia="Nirmala UI" w:hAnsi="Nirmala UI"/>
                <w:sz w:val="20"/>
                <w:szCs w:val="20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पाठ-14  कविता हार नहीं होती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Nirmala UI" w:cs="Nirmala UI" w:eastAsia="Nirmala UI" w:hAnsi="Nirmala UI"/>
                <w:sz w:val="20"/>
                <w:szCs w:val="20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अविकारी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विराम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चिह्न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Nirmala UI" w:cs="Nirmala UI" w:eastAsia="Nirmala UI" w:hAnsi="Nirmala UI"/>
                <w:sz w:val="20"/>
                <w:szCs w:val="20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विलोम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-(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सम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पूर्व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मुहावरे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डरने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सम्बंधित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1-4 ),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अनौपचारिक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पत्र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निमंत्रण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सम्बंधित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।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अपठित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गद्यांश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चित्र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वर्णन</w:t>
            </w:r>
            <w:r w:rsidDel="00000000" w:rsidR="00000000" w:rsidRPr="00000000">
              <w:rPr>
                <w:rFonts w:ascii="Mangal" w:cs="Mangal" w:eastAsia="Mangal" w:hAnsi="Mang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फ़रवरी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पुनरावृत्ति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कार्य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मार्च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वार्षिक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b w:val="1"/>
                <w:sz w:val="20"/>
                <w:szCs w:val="20"/>
                <w:rtl w:val="0"/>
              </w:rPr>
              <w:t xml:space="preserve">परीक्षा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परीक्षा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महीना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0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पाठयक्रम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PT-1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जुलाई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left"/>
              <w:rPr>
                <w:rFonts w:ascii="Nirmala UI" w:cs="Nirmala UI" w:eastAsia="Nirmala UI" w:hAnsi="Nirmala UI"/>
              </w:rPr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मधुश्री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(क) विमल इंदु की विशाल किरणें</w:t>
            </w:r>
          </w:p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(ख) भारत-मंदिर 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भाषा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और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व्यवहारिक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विलोम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मानव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शिक्षित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Palanquin Dark" w:cs="Palanquin Dark" w:eastAsia="Palanquin Dark" w:hAnsi="Palanquin Dark"/>
                <w:sz w:val="20"/>
                <w:szCs w:val="20"/>
                <w:rtl w:val="0"/>
              </w:rPr>
              <w:t xml:space="preserve">,मधुश्री पाठ-१ से पठित काव्यांश 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वाक्यांश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लिए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एक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(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प्रतिदिन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होने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वाला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समाचार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देने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वाला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औपचारिक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पत्र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अवकाश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सम्बंधित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PT-2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अगस्त 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मधुश्री 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-3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चाचा का पत्र -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रचना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व्यवहारिक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विलोम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चढ़ना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अंदर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अनेकार्थी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अक्षर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भाग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मुहावरे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1-7 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केवल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अर्थ)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अनुच्छेद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-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प्रदूषण की समस्या (कोई भी)</w:t>
            </w:r>
            <w:r w:rsidDel="00000000" w:rsidR="00000000" w:rsidRPr="00000000">
              <w:rPr>
                <w:rFonts w:ascii="Mangal" w:cs="Mangal" w:eastAsia="Mangal" w:hAnsi="Mang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 अपठित गद्यांश 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अर्धवार्षिक परीक्षा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सितंबर </w:t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मधुश्री 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Palanquin Dark" w:cs="Palanquin Dark" w:eastAsia="Palanquin Dark" w:hAnsi="Palanquin Dark"/>
                <w:sz w:val="20"/>
                <w:szCs w:val="20"/>
                <w:rtl w:val="0"/>
              </w:rPr>
              <w:t xml:space="preserve">1 (क) विमल इंदु की विशाल किरणें (ख) भारत-मंदिर 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-3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चाचा का पत्र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पाठ- 6 टोकरी भर मिट्टी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पाठ- 7 चूहा और मैं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संपूर्ण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-1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संपूर्ण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व्यवहारिक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अप्रैल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अगस्त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कराई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गई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संपूर्ण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व्यवहारिक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औपचारिक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पत्र(अवकाश व माफ़ी से संबंधित,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अनुच्छेद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लेखन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चित्र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वर्णन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अपठित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गद्यांश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तथा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पठित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काव्यांश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PT-3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दिसंबर 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मधुश्री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Palanquin Dark" w:cs="Palanquin Dark" w:eastAsia="Palanquin Dark" w:hAnsi="Palanquin Dark"/>
                <w:sz w:val="20"/>
                <w:szCs w:val="20"/>
                <w:rtl w:val="0"/>
              </w:rPr>
              <w:t xml:space="preserve">9 मैं मज़दूर हूँ,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सर्वनाम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व्यावहारिक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विलोम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(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तेरा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खूबसूरत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)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श्रुतिसम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भिन्नार्थक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शब्द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15-21 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अनुच्छेद-मेरा प्रिय त्योहार,अपठित गद्यांश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वार्षिक परीक्षा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मार्च 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मधुश्री-पाठ-9 </w:t>
            </w:r>
            <w:r w:rsidDel="00000000" w:rsidR="00000000" w:rsidRPr="00000000">
              <w:rPr>
                <w:rFonts w:ascii="Palanquin Dark" w:cs="Palanquin Dark" w:eastAsia="Palanquin Dark" w:hAnsi="Palanquin Dark"/>
                <w:sz w:val="20"/>
                <w:szCs w:val="20"/>
                <w:rtl w:val="0"/>
              </w:rPr>
              <w:t xml:space="preserve">मैं मज़दूर हूँ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rtl w:val="0"/>
              </w:rPr>
              <w:t xml:space="preserve">पाठ—10 (क), पावस  (ख)बूँदे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rtl w:val="0"/>
              </w:rPr>
              <w:t xml:space="preserve">पाठ-12 वे दिन भी क्या दिन थे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,पाठ-14  कविता हार नहीं होती,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पाठ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7, 8 ,9 ,10, 11, 14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व्यवहारिक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अक्टूबर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फरवरी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तक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कराई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गई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संपूर्ण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व्याकरण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अनौपचारिक 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पत्र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निमंत्रण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संबंधित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तथा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सीख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से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संबंधित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अनुच्छेद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अपठित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गद्यांश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और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पठित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काव्यांश</w:t>
            </w:r>
            <w:r w:rsidDel="00000000" w:rsidR="00000000" w:rsidRPr="00000000">
              <w:rPr>
                <w:rFonts w:ascii="Mangal" w:cs="Mangal" w:eastAsia="Mangal" w:hAnsi="Mang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Nirmala UI" w:cs="Nirmala UI" w:eastAsia="Nirmala UI" w:hAnsi="Nirmala UI"/>
                <w:sz w:val="20"/>
                <w:szCs w:val="20"/>
                <w:rtl w:val="0"/>
              </w:rPr>
              <w:t xml:space="preserve">।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angal"/>
  <w:font w:name="Courier New"/>
  <w:font w:name="Palanquin Dark">
    <w:embedRegular w:fontKey="{00000000-0000-0000-0000-000000000000}" r:id="rId1" w:subsetted="0"/>
    <w:embedBold w:fontKey="{00000000-0000-0000-0000-000000000000}" r:id="rId2" w:subsetted="0"/>
  </w:font>
  <w:font w:name="Nirmala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4DEg7VpYReDhH17bVSzrdoq6w==">CgMxLjAyCGguZ2pkZ3hzMgloLjMwajB6bGw4AHIhMXh4UkZCYkFhTU9VNVVRY1c5VTNKenp4ZWd2WnFMWWNS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