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Book Prescribed-EXPRESSION ART</w:t>
      </w:r>
    </w:p>
    <w:tbl>
      <w:tblPr>
        <w:tblStyle w:val="Table1"/>
        <w:tblW w:w="9891.0" w:type="dxa"/>
        <w:jc w:val="left"/>
        <w:tblInd w:w="93.0" w:type="dxa"/>
        <w:tblLayout w:type="fixed"/>
        <w:tblLook w:val="0400"/>
      </w:tblPr>
      <w:tblGrid>
        <w:gridCol w:w="3020"/>
        <w:gridCol w:w="6871"/>
        <w:tblGridChange w:id="0">
          <w:tblGrid>
            <w:gridCol w:w="3020"/>
            <w:gridCol w:w="6871"/>
          </w:tblGrid>
        </w:tblGridChange>
      </w:tblGrid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Month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SYLLABUS</w:t>
            </w:r>
          </w:p>
        </w:tc>
      </w:tr>
      <w:tr>
        <w:trPr>
          <w:cantSplit w:val="0"/>
          <w:trHeight w:val="68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APRIL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introduction elements of art,perspective drawing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Object based exercise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Object Drawing(fruits,vegetables,fruit and vegetable composition).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JULY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Still Life Composition(pencil,water colour).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Different tools and medioms.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AUGUST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People Based Exercises.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Parts of human face(eyes,nose,lips,ears).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Eyes,nose,lips,ears construction of the head portrait drawing, life study, caricature.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SEPTEMBER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Half  Yearly Exam </w:t>
            </w:r>
          </w:p>
        </w:tc>
      </w:tr>
      <w:tr>
        <w:trPr>
          <w:cantSplit w:val="0"/>
          <w:trHeight w:val="67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OCTOBER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Tradition based exercises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Colour composition (ganesh chaturthi).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Colour composition (eid celebration).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Colour composition (vaan mahuthsav).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Warli Art,Mehndi design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NOVEMBER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Environmental Based Exercises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Tree (water colour,pencil shading).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Flower(shading,sketch pen).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Animal,bird(ink pen,water colour).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Craft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Mask making,clay craft,weaving(fibre craft).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DECEMBER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Landscape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Village(pencil).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Delhi metro scenery(ink pen).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Monument(water colour).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Agriculture(poster colour).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Knife Painting(scenery)poster colour on pastel paper.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JANUARY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Craft Sculpture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Hand made gift wrapping paper.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Applied Art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Poster making.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Calligraphy.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FEBRUARY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REVISION</w:t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MARCH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ANNUAL EXAM</w:t>
            </w:r>
          </w:p>
        </w:tc>
      </w:tr>
    </w:tbl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440" w:right="1440" w:header="227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pStyle w:val="Heading1"/>
      <w:numPr>
        <w:ilvl w:val="0"/>
        <w:numId w:val="1"/>
      </w:numPr>
      <w:shd w:fill="ffffff" w:val="clear"/>
      <w:spacing w:after="0" w:before="0" w:lineRule="auto"/>
      <w:ind w:left="720" w:hanging="360"/>
      <w:rPr>
        <w:color w:val="080809"/>
      </w:rPr>
    </w:pPr>
    <w:r w:rsidDel="00000000" w:rsidR="00000000" w:rsidRPr="00000000">
      <w:rPr>
        <w:rFonts w:ascii="Quattrocento Sans" w:cs="Quattrocento Sans" w:eastAsia="Quattrocento Sans" w:hAnsi="Quattrocento Sans"/>
        <w:color w:val="080809"/>
        <w:rtl w:val="0"/>
      </w:rPr>
      <w:t xml:space="preserve">          Modern School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pStyle w:val="Heading1"/>
      <w:shd w:fill="ffffff" w:val="clear"/>
      <w:spacing w:after="0" w:before="0" w:lineRule="auto"/>
      <w:ind w:left="720" w:firstLine="0"/>
      <w:rPr>
        <w:rFonts w:ascii="Quattrocento Sans" w:cs="Quattrocento Sans" w:eastAsia="Quattrocento Sans" w:hAnsi="Quattrocento Sans"/>
        <w:color w:val="080809"/>
        <w:sz w:val="24"/>
        <w:szCs w:val="24"/>
      </w:rPr>
    </w:pPr>
    <w:r w:rsidDel="00000000" w:rsidR="00000000" w:rsidRPr="00000000">
      <w:rPr>
        <w:rFonts w:ascii="Quattrocento Sans" w:cs="Quattrocento Sans" w:eastAsia="Quattrocento Sans" w:hAnsi="Quattrocento Sans"/>
        <w:color w:val="080809"/>
        <w:rtl w:val="0"/>
      </w:rPr>
      <w:t xml:space="preserve">               </w:t>
    </w:r>
    <w:r w:rsidDel="00000000" w:rsidR="00000000" w:rsidRPr="00000000">
      <w:rPr>
        <w:rtl w:val="0"/>
      </w:rPr>
    </w:r>
  </w:p>
  <w:tbl>
    <w:tblPr>
      <w:tblStyle w:val="Table2"/>
      <w:tblW w:w="8296.0" w:type="dxa"/>
      <w:jc w:val="left"/>
      <w:tblInd w:w="72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2750"/>
      <w:gridCol w:w="2797"/>
      <w:gridCol w:w="2749"/>
      <w:tblGridChange w:id="0">
        <w:tblGrid>
          <w:gridCol w:w="2750"/>
          <w:gridCol w:w="2797"/>
          <w:gridCol w:w="2749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39">
          <w:pPr>
            <w:pStyle w:val="Heading1"/>
            <w:spacing w:after="0" w:before="0" w:lineRule="auto"/>
            <w:rPr>
              <w:rFonts w:ascii="Quattrocento Sans" w:cs="Quattrocento Sans" w:eastAsia="Quattrocento Sans" w:hAnsi="Quattrocento Sans"/>
              <w:color w:val="080809"/>
              <w:sz w:val="24"/>
              <w:szCs w:val="24"/>
            </w:rPr>
          </w:pPr>
          <w:r w:rsidDel="00000000" w:rsidR="00000000" w:rsidRPr="00000000">
            <w:rPr>
              <w:rFonts w:ascii="Quattrocento Sans" w:cs="Quattrocento Sans" w:eastAsia="Quattrocento Sans" w:hAnsi="Quattrocento Sans"/>
              <w:color w:val="080809"/>
              <w:sz w:val="24"/>
              <w:szCs w:val="24"/>
              <w:rtl w:val="0"/>
            </w:rPr>
            <w:t xml:space="preserve">Class-VII</w:t>
          </w:r>
        </w:p>
      </w:tc>
      <w:tc>
        <w:tcPr/>
        <w:p w:rsidR="00000000" w:rsidDel="00000000" w:rsidP="00000000" w:rsidRDefault="00000000" w:rsidRPr="00000000" w14:paraId="0000003A">
          <w:pPr>
            <w:pStyle w:val="Heading1"/>
            <w:spacing w:after="0" w:before="0" w:lineRule="auto"/>
            <w:rPr>
              <w:rFonts w:ascii="Quattrocento Sans" w:cs="Quattrocento Sans" w:eastAsia="Quattrocento Sans" w:hAnsi="Quattrocento Sans"/>
              <w:color w:val="080809"/>
              <w:sz w:val="24"/>
              <w:szCs w:val="24"/>
            </w:rPr>
          </w:pPr>
          <w:r w:rsidDel="00000000" w:rsidR="00000000" w:rsidRPr="00000000">
            <w:rPr>
              <w:rFonts w:ascii="Quattrocento Sans" w:cs="Quattrocento Sans" w:eastAsia="Quattrocento Sans" w:hAnsi="Quattrocento Sans"/>
              <w:color w:val="080809"/>
              <w:sz w:val="24"/>
              <w:szCs w:val="24"/>
              <w:rtl w:val="0"/>
            </w:rPr>
            <w:t xml:space="preserve">ART &amp;CRAFT</w:t>
          </w:r>
        </w:p>
      </w:tc>
      <w:tc>
        <w:tcPr/>
        <w:p w:rsidR="00000000" w:rsidDel="00000000" w:rsidP="00000000" w:rsidRDefault="00000000" w:rsidRPr="00000000" w14:paraId="0000003B">
          <w:pPr>
            <w:pStyle w:val="Heading1"/>
            <w:spacing w:after="0" w:before="0" w:lineRule="auto"/>
            <w:rPr>
              <w:rFonts w:ascii="Quattrocento Sans" w:cs="Quattrocento Sans" w:eastAsia="Quattrocento Sans" w:hAnsi="Quattrocento Sans"/>
              <w:color w:val="080809"/>
              <w:sz w:val="24"/>
              <w:szCs w:val="24"/>
            </w:rPr>
          </w:pPr>
          <w:r w:rsidDel="00000000" w:rsidR="00000000" w:rsidRPr="00000000">
            <w:rPr>
              <w:rFonts w:ascii="Quattrocento Sans" w:cs="Quattrocento Sans" w:eastAsia="Quattrocento Sans" w:hAnsi="Quattrocento Sans"/>
              <w:color w:val="080809"/>
              <w:sz w:val="24"/>
              <w:szCs w:val="24"/>
              <w:rtl w:val="0"/>
            </w:rPr>
            <w:t xml:space="preserve">2025-2026</w:t>
          </w:r>
        </w:p>
      </w:tc>
    </w:tr>
  </w:tbl>
  <w:p w:rsidR="00000000" w:rsidDel="00000000" w:rsidP="00000000" w:rsidRDefault="00000000" w:rsidRPr="00000000" w14:paraId="0000003C">
    <w:pPr>
      <w:pStyle w:val="Heading1"/>
      <w:shd w:fill="ffffff" w:val="clear"/>
      <w:spacing w:after="0" w:before="0" w:lineRule="auto"/>
      <w:rPr>
        <w:rFonts w:ascii="Quattrocento Sans" w:cs="Quattrocento Sans" w:eastAsia="Quattrocento Sans" w:hAnsi="Quattrocento Sans"/>
        <w:color w:val="080809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raSLN4Rkq70jmeNajRbhT7kwZw==">CgMxLjAyCGguZ2pkZ3hzOAByITEtSmtkQjh1M3Vvbm1UVWZNQTJoNnFNR2hDSHpEOXEtcA==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